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CDD" w:rsidRPr="00392CDD" w:rsidRDefault="00392CDD" w:rsidP="00392CDD">
      <w:pPr>
        <w:numPr>
          <w:ilvl w:val="0"/>
          <w:numId w:val="1"/>
        </w:numPr>
        <w:spacing w:after="0" w:line="240" w:lineRule="auto"/>
        <w:textAlignment w:val="baseline"/>
        <w:rPr>
          <w:rFonts w:ascii="Verdana" w:eastAsia="Times New Roman" w:hAnsi="Verdana" w:cs="Calibri"/>
          <w:b/>
          <w:bCs/>
          <w:color w:val="000000"/>
          <w:lang w:eastAsia="pl-PL"/>
        </w:rPr>
      </w:pPr>
      <w:r w:rsidRPr="00392CDD">
        <w:rPr>
          <w:rFonts w:ascii="Verdana" w:eastAsia="Times New Roman" w:hAnsi="Verdana" w:cs="Calibri"/>
          <w:b/>
          <w:bCs/>
          <w:color w:val="000000"/>
          <w:lang w:eastAsia="pl-PL"/>
        </w:rPr>
        <w:t>KANAŁY KOMUNIKACJ NIEWERBALNEJ – SZABLON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KINEZYKA (grupa 1)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Definicja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Przykłady: ………………………………………………………………………………………………………………………………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Stosowny obrazek/zdjęcie:</w:t>
      </w:r>
    </w:p>
    <w:p w:rsidR="00392CDD" w:rsidRPr="00392CDD" w:rsidRDefault="00392CDD" w:rsidP="00392CDD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HAPTYKA (grupa 2)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Definicja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Przykłady: ………………………………………………………………………………………………………………………………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Stosowny obrazek/zdjęcie:</w:t>
      </w:r>
    </w:p>
    <w:p w:rsidR="00392CDD" w:rsidRPr="00392CDD" w:rsidRDefault="00392CDD" w:rsidP="00392CDD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PROKSEMIKA (grupa 3)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Definicja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Przykłady: ………………………………………………………………………………………………………………………………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Stosowny obrazek/zdjęcie:</w:t>
      </w:r>
    </w:p>
    <w:p w:rsidR="00392CDD" w:rsidRPr="00392CDD" w:rsidRDefault="00392CDD" w:rsidP="00392CDD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TERYTORIALNOŚĆ (grupa 4)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Definicja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lastRenderedPageBreak/>
        <w:t>Przykłady: ………………………………………………………………………………………………………………………………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Stosowny obrazek/zdjęcie:</w:t>
      </w:r>
    </w:p>
    <w:p w:rsidR="00392CDD" w:rsidRPr="00392CDD" w:rsidRDefault="00392CDD" w:rsidP="00392CDD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OKULEZYKA (grupa 5)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Definicja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Przykłady: ………………………………………………………………………………………………………………………………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Stosowny obrazek/zdjęcie:</w:t>
      </w:r>
    </w:p>
    <w:p w:rsidR="00392CDD" w:rsidRPr="00392CDD" w:rsidRDefault="00392CDD" w:rsidP="00392CDD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PARALINGWISTYKA (grupa 6)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Definicja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Przykłady: ………………………………………………………………………………………………………………………………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Stosowny obrazek/zdjęcie:</w:t>
      </w:r>
    </w:p>
    <w:p w:rsidR="00392CDD" w:rsidRPr="00392CDD" w:rsidRDefault="00392CDD" w:rsidP="00392CDD">
      <w:pPr>
        <w:numPr>
          <w:ilvl w:val="0"/>
          <w:numId w:val="2"/>
        </w:numPr>
        <w:spacing w:after="0" w:line="240" w:lineRule="auto"/>
        <w:textAlignment w:val="baseline"/>
        <w:rPr>
          <w:rFonts w:ascii="Verdana" w:eastAsia="Times New Roman" w:hAnsi="Verdana" w:cs="Calibri"/>
          <w:color w:val="000000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EMBLEMATY</w:t>
      </w:r>
    </w:p>
    <w:p w:rsidR="00392CDD" w:rsidRPr="00392CDD" w:rsidRDefault="00392CDD" w:rsidP="00392CDD">
      <w:pPr>
        <w:spacing w:after="24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392CDD" w:rsidRPr="00392CDD" w:rsidRDefault="00392CDD" w:rsidP="00392CDD">
      <w:pPr>
        <w:spacing w:after="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765800" cy="3384550"/>
            <wp:effectExtent l="0" t="0" r="6350" b="6350"/>
            <wp:docPr id="8" name="Obraz 8" descr="https://lh3.googleusercontent.com/_wYYHS-ElUcyO2P7QIZMmdjI_n6oblPpqTssQ8ClZvs4TKV9uf3_9BFAzG33Q2hneQWvkieueCQ-Jb4Ggte34a8zkAvTv-P0cyJ1T8IKTZc8VrIqZo35-up7wEWwQ-K2EPAaKkjC6GXJqcsHQCDNsvC4dufYbCcd7o8AC9RsTnnpz0dBPsXSUHnUvfimQanEUmAo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_wYYHS-ElUcyO2P7QIZMmdjI_n6oblPpqTssQ8ClZvs4TKV9uf3_9BFAzG33Q2hneQWvkieueCQ-Jb4Ggte34a8zkAvTv-P0cyJ1T8IKTZc8VrIqZo35-up7wEWwQ-K2EPAaKkjC6GXJqcsHQCDNsvC4dufYbCcd7o8AC9RsTnnpz0dBPsXSUHnUvfimQanEUmAo0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DD" w:rsidRPr="00392CDD" w:rsidRDefault="00392CDD" w:rsidP="00392CDD">
      <w:pPr>
        <w:spacing w:after="200" w:line="240" w:lineRule="auto"/>
        <w:ind w:left="720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5765800" cy="3384550"/>
            <wp:effectExtent l="0" t="0" r="6350" b="6350"/>
            <wp:docPr id="7" name="Obraz 7" descr="https://lh3.googleusercontent.com/haW6oWPwZS2O5k4UD3n8qk8fLm9N9iDugUSzuxkjvblLeTOq_PEhCv25RToYo7rbWjqc2eiSryJTJRyqo5YZmOSUDUXJ6Zmy-3g-scr0oiI_VMZyLoV_AxJr3Z8_xJ4aNERKVI2lsCszsIg-_wmNRH4TE6n36Stx9gmUf8gpCxiyLJszdrVxfxRVqEELaqfjYuy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haW6oWPwZS2O5k4UD3n8qk8fLm9N9iDugUSzuxkjvblLeTOq_PEhCv25RToYo7rbWjqc2eiSryJTJRyqo5YZmOSUDUXJ6Zmy-3g-scr0oiI_VMZyLoV_AxJr3Z8_xJ4aNERKVI2lsCszsIg-_wmNRH4TE6n36Stx9gmUf8gpCxiyLJszdrVxfxRVqEELaqfjYuyo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DD" w:rsidRPr="00392CDD" w:rsidRDefault="00392CDD" w:rsidP="00392CDD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392CDD" w:rsidRPr="00392CDD" w:rsidRDefault="00392CDD" w:rsidP="00392CDD">
      <w:pPr>
        <w:spacing w:after="20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lastRenderedPageBreak/>
        <w:tab/>
      </w:r>
      <w:r w:rsidRPr="00392CDD">
        <w:rPr>
          <w:rFonts w:ascii="Verdana" w:eastAsia="Times New Roman" w:hAnsi="Verdana" w:cs="Calibri"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5765800" cy="3384550"/>
            <wp:effectExtent l="0" t="0" r="6350" b="6350"/>
            <wp:docPr id="6" name="Obraz 6" descr="https://lh6.googleusercontent.com/LlVdp7GAbNqyJ3fDM729-cF62ioUOGBsxYm1hGHYLDj98UPyZyMR_r1tJLlL_Jq14s5SteJWjCCXUpduACKf-oNVpnJM3spPBFS1W6WAc83vM31k1yQmwKsH0NFsNK5dndsrlZx_BG78PNg9lLzhdnzosl4xSDu_b5Bm1Jlf0T8zn9WWmiNfoFb_UVKupQcLlN5I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LlVdp7GAbNqyJ3fDM729-cF62ioUOGBsxYm1hGHYLDj98UPyZyMR_r1tJLlL_Jq14s5SteJWjCCXUpduACKf-oNVpnJM3spPBFS1W6WAc83vM31k1yQmwKsH0NFsNK5dndsrlZx_BG78PNg9lLzhdnzosl4xSDu_b5Bm1Jlf0T8zn9WWmiNfoFb_UVKupQcLlN5Iy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DD" w:rsidRPr="00392CDD" w:rsidRDefault="00392CDD" w:rsidP="00392CDD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392CDD" w:rsidRPr="00392CDD" w:rsidRDefault="00392CDD" w:rsidP="00392CDD">
      <w:pPr>
        <w:spacing w:after="20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5765800" cy="3384550"/>
            <wp:effectExtent l="0" t="0" r="6350" b="6350"/>
            <wp:docPr id="5" name="Obraz 5" descr="https://lh5.googleusercontent.com/erFS0m_dBa1fu4cjmc4oAzRu1nO7OJUpdZCi2ig1mu5EGd5Y6SKQ6GRzaDDy7Eyny2yvu0MX48hypSSVE9d8MHKQuCVcJgD6y4geGbbhcXsNjEZj9qekc68iVCian4zw2P2H_xv15JNvywfhLr6ecTlT_s1JBLPSjF_zb9q9ly4T0X1HhsHAp4I9Y0ZgsjhZ-CuK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erFS0m_dBa1fu4cjmc4oAzRu1nO7OJUpdZCi2ig1mu5EGd5Y6SKQ6GRzaDDy7Eyny2yvu0MX48hypSSVE9d8MHKQuCVcJgD6y4geGbbhcXsNjEZj9qekc68iVCian4zw2P2H_xv15JNvywfhLr6ecTlT_s1JBLPSjF_zb9q9ly4T0X1HhsHAp4I9Y0ZgsjhZ-CuKQ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DD" w:rsidRPr="00392CDD" w:rsidRDefault="00392CDD" w:rsidP="00392CDD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392CDD" w:rsidRPr="00392CDD" w:rsidRDefault="00392CDD" w:rsidP="00392CDD">
      <w:pPr>
        <w:spacing w:after="20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765800" cy="3384550"/>
            <wp:effectExtent l="0" t="0" r="6350" b="6350"/>
            <wp:docPr id="4" name="Obraz 4" descr="https://lh3.googleusercontent.com/37iN6vWx0WRqmWK_GYCZA-lEUcU-6lostw0c26VKWh7gIsIdNwPzBPMB8U6w-nzN1t9NpOyXc7xL7N7lFcg50wfPB0EYCcwyrviaQfN2pNn6uUpLqsNEgLLcJNih3ot-p7BHDkujpjtOQCGSdvgPccaeZXc50oEtS3oIHc6yjDcn3UdC2GJGLM0Z6CkCEL5Vn49M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37iN6vWx0WRqmWK_GYCZA-lEUcU-6lostw0c26VKWh7gIsIdNwPzBPMB8U6w-nzN1t9NpOyXc7xL7N7lFcg50wfPB0EYCcwyrviaQfN2pNn6uUpLqsNEgLLcJNih3ot-p7BHDkujpjtOQCGSdvgPccaeZXc50oEtS3oIHc6yjDcn3UdC2GJGLM0Z6CkCEL5Vn49My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DD" w:rsidRPr="00392CDD" w:rsidRDefault="00392CDD" w:rsidP="00392CDD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392CDD" w:rsidRPr="00392CDD" w:rsidRDefault="00392CDD" w:rsidP="00392CDD">
      <w:pPr>
        <w:spacing w:after="20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5765800" cy="3384550"/>
            <wp:effectExtent l="0" t="0" r="6350" b="6350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DD" w:rsidRPr="00392CDD" w:rsidRDefault="00392CDD" w:rsidP="00392CDD">
      <w:pPr>
        <w:spacing w:after="24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392CDD" w:rsidRPr="00392CDD" w:rsidRDefault="00392CDD" w:rsidP="00392CDD">
      <w:pPr>
        <w:spacing w:after="20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765800" cy="3384550"/>
            <wp:effectExtent l="0" t="0" r="6350" b="6350"/>
            <wp:docPr id="2" name="Obraz 2" descr="https://lh6.googleusercontent.com/ztefpn0wwT-x-40HziM7x7WAwiGxav9vUco0wNu9SBkd99XM3M0ql2cf05-z23nTs3atziUrdP0r79E6exZVgdvESyxP7DL5SAc92pH62eYYXCzWfHbx85-g2mYa9lWAMf1LcFGHRYk-coQ48fQj0_C6xwSbZyc1LRW1t07b7BDUwmyzNBdWD7v4F0_D2tulXWOe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ztefpn0wwT-x-40HziM7x7WAwiGxav9vUco0wNu9SBkd99XM3M0ql2cf05-z23nTs3atziUrdP0r79E6exZVgdvESyxP7DL5SAc92pH62eYYXCzWfHbx85-g2mYa9lWAMf1LcFGHRYk-coQ48fQj0_C6xwSbZyc1LRW1t07b7BDUwmyzNBdWD7v4F0_D2tulXWOeP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DD" w:rsidRPr="00392CDD" w:rsidRDefault="00392CDD" w:rsidP="00392CDD">
      <w:pPr>
        <w:spacing w:after="20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Calibri"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5765800" cy="3384550"/>
            <wp:effectExtent l="0" t="0" r="6350" b="6350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DD" w:rsidRPr="00392CDD" w:rsidRDefault="00392CDD" w:rsidP="00392CDD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392CDD">
        <w:rPr>
          <w:rFonts w:ascii="Verdana" w:eastAsia="Times New Roman" w:hAnsi="Verdana" w:cs="Times New Roman"/>
          <w:sz w:val="24"/>
          <w:szCs w:val="24"/>
          <w:lang w:eastAsia="pl-PL"/>
        </w:rPr>
        <w:br/>
      </w:r>
      <w:r w:rsidRPr="00392CDD">
        <w:rPr>
          <w:rFonts w:ascii="Verdana" w:eastAsia="Times New Roman" w:hAnsi="Verdana" w:cs="Times New Roman"/>
          <w:sz w:val="24"/>
          <w:szCs w:val="24"/>
          <w:lang w:eastAsia="pl-PL"/>
        </w:rPr>
        <w:br/>
      </w:r>
      <w:r w:rsidRPr="00392CDD">
        <w:rPr>
          <w:rFonts w:ascii="Verdana" w:eastAsia="Times New Roman" w:hAnsi="Verdana" w:cs="Times New Roman"/>
          <w:sz w:val="24"/>
          <w:szCs w:val="24"/>
          <w:lang w:eastAsia="pl-PL"/>
        </w:rPr>
        <w:br/>
      </w:r>
      <w:r w:rsidRPr="00392CDD">
        <w:rPr>
          <w:rFonts w:ascii="Verdana" w:eastAsia="Times New Roman" w:hAnsi="Verdana" w:cs="Times New Roman"/>
          <w:sz w:val="24"/>
          <w:szCs w:val="24"/>
          <w:lang w:eastAsia="pl-PL"/>
        </w:rPr>
        <w:br/>
      </w:r>
      <w:r w:rsidRPr="00392CDD">
        <w:rPr>
          <w:rFonts w:ascii="Verdana" w:eastAsia="Times New Roman" w:hAnsi="Verdana" w:cs="Times New Roman"/>
          <w:sz w:val="24"/>
          <w:szCs w:val="24"/>
          <w:lang w:eastAsia="pl-PL"/>
        </w:rPr>
        <w:br/>
      </w:r>
    </w:p>
    <w:p w:rsidR="00392CDD" w:rsidRPr="00392CDD" w:rsidRDefault="00392CDD" w:rsidP="00392CDD">
      <w:pPr>
        <w:numPr>
          <w:ilvl w:val="0"/>
          <w:numId w:val="3"/>
        </w:numPr>
        <w:spacing w:after="200" w:line="240" w:lineRule="auto"/>
        <w:textAlignment w:val="baseline"/>
        <w:rPr>
          <w:rFonts w:ascii="Verdana" w:eastAsia="Times New Roman" w:hAnsi="Verdana" w:cs="Calibri"/>
          <w:color w:val="000000"/>
          <w:lang w:eastAsia="pl-PL"/>
        </w:rPr>
      </w:pPr>
      <w:r w:rsidRPr="00392CDD">
        <w:rPr>
          <w:rFonts w:ascii="Verdana" w:eastAsia="Times New Roman" w:hAnsi="Verdana" w:cs="Calibri"/>
          <w:color w:val="000000"/>
          <w:lang w:eastAsia="pl-PL"/>
        </w:rPr>
        <w:t>GESTY W JAPONII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68"/>
        <w:gridCol w:w="3894"/>
      </w:tblGrid>
      <w:tr w:rsidR="00392CDD" w:rsidRPr="00392CDD" w:rsidTr="00392C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GEST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ZNACZENIE</w:t>
            </w:r>
          </w:p>
        </w:tc>
      </w:tr>
      <w:tr w:rsidR="00392CDD" w:rsidRPr="00392CDD" w:rsidTr="00392C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lastRenderedPageBreak/>
              <w:t>Utwórz okrąg za pomocą palca wskazującego i kciuka prawej ręki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Pieniądze</w:t>
            </w:r>
          </w:p>
        </w:tc>
      </w:tr>
      <w:tr w:rsidR="00392CDD" w:rsidRPr="00392CDD" w:rsidTr="00392C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Machaj otwartą dłonią do przodu i do tyłu przed nosem, jak gdybyś odganiał komara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Nie, negacja, nie mam, nie chcę</w:t>
            </w:r>
          </w:p>
        </w:tc>
      </w:tr>
      <w:tr w:rsidR="00392CDD" w:rsidRPr="00392CDD" w:rsidTr="00392C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Zaciśnij mocno pięść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Znak, że ktoś jest skąpy</w:t>
            </w:r>
          </w:p>
        </w:tc>
      </w:tr>
      <w:tr w:rsidR="00392CDD" w:rsidRPr="00392CDD" w:rsidTr="00392C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Wskaż palcem na nos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Ja</w:t>
            </w:r>
          </w:p>
        </w:tc>
      </w:tr>
      <w:tr w:rsidR="00392CDD" w:rsidRPr="00392CDD" w:rsidTr="00392C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Mówiąc o kimś, zaginasz palec (kształt haczyka)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Ta osoba jest złodziejem</w:t>
            </w:r>
          </w:p>
        </w:tc>
      </w:tr>
      <w:tr w:rsidR="00392CDD" w:rsidRPr="00392CDD" w:rsidTr="00392C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Mały palec jest sztywno wyprostowany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Dziewczyna lub żona</w:t>
            </w:r>
          </w:p>
        </w:tc>
      </w:tr>
      <w:tr w:rsidR="00392CDD" w:rsidRPr="00392CDD" w:rsidTr="00392C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Wyciągnij przed siebie prawą rękę i machaj palcami do góry i w dół (ręka i palce są skierowane lekko do dołu)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Chodź tutaj!</w:t>
            </w:r>
          </w:p>
        </w:tc>
      </w:tr>
      <w:tr w:rsidR="00392CDD" w:rsidRPr="00392CDD" w:rsidTr="00392C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Szybko skrzyżuj palce wskazujące obu dłoni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Kłótnia, wrogowie</w:t>
            </w:r>
          </w:p>
        </w:tc>
      </w:tr>
      <w:tr w:rsidR="00392CDD" w:rsidRPr="00392CDD" w:rsidTr="00392C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Potrzyj kciukiem bok nosa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 xml:space="preserve">Gra w karty o nazwie </w:t>
            </w:r>
            <w:proofErr w:type="spellStart"/>
            <w:r w:rsidRPr="00392CDD">
              <w:rPr>
                <w:rFonts w:ascii="Verdana" w:eastAsia="Times New Roman" w:hAnsi="Verdana" w:cs="Calibri"/>
                <w:i/>
                <w:iCs/>
                <w:color w:val="000000"/>
                <w:lang w:eastAsia="pl-PL"/>
              </w:rPr>
              <w:t>hana</w:t>
            </w:r>
            <w:proofErr w:type="spellEnd"/>
          </w:p>
        </w:tc>
      </w:tr>
      <w:tr w:rsidR="00392CDD" w:rsidRPr="00392CDD" w:rsidTr="00392C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Utwórz z dłoni miseczkę i ustaw ją tuż poniżej linii ust, a prawą ręką wykonuj ruch imitujący użycie pałeczek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Jedzenie </w:t>
            </w:r>
          </w:p>
        </w:tc>
      </w:tr>
      <w:tr w:rsidR="00392CDD" w:rsidRPr="00392CDD" w:rsidTr="00392C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Palec wskazujący jest skierowany w stronę czoła lub skroni i wykonuje koliste ruchy (przeciwnie do ruchu wskazówek zegara)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Dziwna, ekscentryczna lub szalona osoba</w:t>
            </w:r>
          </w:p>
        </w:tc>
      </w:tr>
      <w:tr w:rsidR="00392CDD" w:rsidRPr="00392CDD" w:rsidTr="00392C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Palec wskazujący jest skierowany w stronę czoła lub skroni i wykonuje koliste ruchy (zgodnie z ruchem wskazówek zegara)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Próżność</w:t>
            </w:r>
          </w:p>
        </w:tc>
      </w:tr>
      <w:tr w:rsidR="00392CDD" w:rsidRPr="00392CDD" w:rsidTr="00392C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Osoba, która trzyma wyprostowaną, otwartą dłoń tuż przed swoją twarzą, a wnętrze dłoni skierowane jest na prawo…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… prosi, aby umożliwić jej przejście przed kimś innym lub pomiędzy dwiema osobami</w:t>
            </w:r>
          </w:p>
        </w:tc>
      </w:tr>
      <w:tr w:rsidR="00392CDD" w:rsidRPr="00392CDD" w:rsidTr="00392C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Palec wskazujący i środkowy delikatnie dotykają ust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CDD" w:rsidRPr="00392CDD" w:rsidRDefault="00392CDD" w:rsidP="00392CDD">
            <w:pPr>
              <w:spacing w:after="20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</w:pPr>
            <w:r w:rsidRPr="00392CDD">
              <w:rPr>
                <w:rFonts w:ascii="Verdana" w:eastAsia="Times New Roman" w:hAnsi="Verdana" w:cs="Calibri"/>
                <w:color w:val="000000"/>
                <w:lang w:eastAsia="pl-PL"/>
              </w:rPr>
              <w:t>Pocałunek</w:t>
            </w:r>
          </w:p>
        </w:tc>
      </w:tr>
    </w:tbl>
    <w:p w:rsidR="00A123CC" w:rsidRDefault="00A123CC">
      <w:bookmarkStart w:id="0" w:name="_GoBack"/>
      <w:bookmarkEnd w:id="0"/>
    </w:p>
    <w:sectPr w:rsidR="00A123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85464"/>
    <w:multiLevelType w:val="multilevel"/>
    <w:tmpl w:val="A6EC4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E65135"/>
    <w:multiLevelType w:val="multilevel"/>
    <w:tmpl w:val="5DDA10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DF52C6"/>
    <w:multiLevelType w:val="multilevel"/>
    <w:tmpl w:val="834CA1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lvl w:ilvl="0">
        <w:numFmt w:val="decimal"/>
        <w:lvlText w:val="%1."/>
        <w:lvlJc w:val="left"/>
      </w:lvl>
    </w:lvlOverride>
  </w:num>
  <w:num w:numId="3">
    <w:abstractNumId w:val="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CDD"/>
    <w:rsid w:val="00392CDD"/>
    <w:rsid w:val="00A12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1558A0-9465-4476-9415-81CE1CC9D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92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tab-span">
    <w:name w:val="apple-tab-span"/>
    <w:basedOn w:val="Domylnaczcionkaakapitu"/>
    <w:rsid w:val="00392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4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46245">
          <w:marLeft w:val="6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626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1</cp:revision>
  <dcterms:created xsi:type="dcterms:W3CDTF">2022-09-26T19:15:00Z</dcterms:created>
  <dcterms:modified xsi:type="dcterms:W3CDTF">2022-09-26T19:17:00Z</dcterms:modified>
</cp:coreProperties>
</file>