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MATERIAŁ 1. Tekst do analizy dla języka polskiego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Zuzanna Opolska, </w:t>
      </w:r>
      <w:r w:rsidRPr="00C42521">
        <w:rPr>
          <w:rFonts w:ascii="Verdana" w:eastAsia="Times New Roman" w:hAnsi="Verdana" w:cs="Calibri"/>
          <w:i/>
          <w:iCs/>
          <w:color w:val="000000"/>
          <w:sz w:val="24"/>
          <w:szCs w:val="24"/>
          <w:lang w:eastAsia="pl-PL"/>
        </w:rPr>
        <w:t>Jak rozmawiają ze sobą lekarze i ratownicy? "U nas jest trochę jak w filmach Patryka Vegi" 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Uznawany </w:t>
      </w:r>
      <w:bookmarkStart w:id="0" w:name="_GoBack"/>
      <w:bookmarkEnd w:id="0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za geniusza filozofii języka Ludwik Wittgenstein mówił, że granice języka to granice jego świata. W przypadku braci ratowniczej wydaje się "ON" nie mieć końca… Ich socjolekt to konglomerat wulgaryzmów i spolszczeń angielskich skrótów takich jak "zwiększ mu pipę", które odnosi się do ustawień na respiratorze PEEP. Co jeszcze znajdziemy w słowniku mających fantazję medyków?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– Ratownik to po prostu "noszowy", po pięciu latach – "starszy noszowy", kierowca karetki – "dyszlowy", a lekarz w zespole S to formalnie "uczony", nieformalnie "jeżdżąca pieczątka". Dyspozytor to "dystrybutor" – jeśli łyka wszystko, czyli zmusza nas do "leczenia wożeniem" z automatu staje się pelikanem. Sam ambulans nazywany jest różnie – "taksówką", "karetą", "budą" albo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rajdowozem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". Kiedy jedziemy na sygnale, to jedziemy "z honorami", "na wyjcu", "na dzwonkach", "na cito". Są jeszcze miejscówki: "sortownia", czyli SOR, "fabryka formy" – OIOM/OIT, "wieczorynka" albo "nocnik" – nocna i świąteczna pomoc lekarska, "Houston", "wesoły domek" – szpital psychiatryczny i "dom chłopa", nazywany też "domem prawdziwego mężczyzny" – izba wytrzeźwień – komentuje Wojtek, 30-letni ratownik medyczny.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Wśród "zabawek", czyli w zestawie reanimacyjnym karetki znajdziemy natomiast: "słuchawki" (stetoskop), "dmuchawkę" albo "wentylator" (respirator), służący do strzałów: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defik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", "skop", "mikrofalę", "toster", "opiekacz" (defibrylator), "smoczek",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gardlankę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", "kołek w gębę" (rurka ustno-gardłowa), "teflon", "dzidę", "szprycę" (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wenflon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).</w:t>
      </w: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br/>
      </w: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br/>
        <w:t>Nazwy leków wypełniających apteczkę "noszowego" często nawiązują do ich działania. Mamy więc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siurosemid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" odnoszący się na do moczopędnego 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Furosemidu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,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midaśkę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" albo "sennik" określające nasenne 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Midanium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 i "zemstę ratownika", nazywaną zamiennie "snem o Bałtyku", a oznaczającą neutralizujący każdego pacjenta duet Relanium i 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Furosemid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. Poza tym w "taksówce" nie może zabraknąć "tik-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taków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 (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Captopril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), "rolek", "witamin R" (Relanium), "Katty 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Parry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 (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Ketonal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),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emefki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" (Morfina), "Moher 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Killera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 (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Nitromint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), "solanki",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kroplanki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",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krystynki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 (NaCl),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propsika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", ze względu na kolor nazywanego też "mlekiem" (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Propofol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),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halowp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*****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lu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 (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Haloperidol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), "klonu" (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Klonazepan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) i "małego różowego pierwszego rzutu" (Hydroksyzyna).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Pacjenci dzieleni są według wagi, zaczynając od odyńców (90–110 kg), przez walenie i orki (120–150 kg), po kaszaloty (&gt; 160 kg) i według przypadłości. I tak: chora z AF (migotaniem przedsionków) to "Panna Migotka", pacjent z urazem wielonarządowym to "pacjent 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combo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", pacjent po dopalaczach "dziewczynka z zapałkami", ofiara postrzału – </w:t>
      </w: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lastRenderedPageBreak/>
        <w:t>"dziurawiec", pijak –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żulterier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 albo "Marian", pijak spożywający alkohol niespożywczy –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Gumiś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", przejechany przez pociąg –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pendolino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", zamarznięty – "mrożonka", skoczek z okna – "pan Kleks", a pacjent skrajnie odwodniony w podeszłym wieku – chrupek.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– "Chodzik" to chory, który sam przejdzie do karetki, a każdy leżący to "leżak" lub "lotnik". To na czym leży to "futerał", "tapczan" lub "szuflada", a to, w co jest owijany, to "sreberko"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folijka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 albo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ferrero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roche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". Jest jeszcze coroczna grudniowa akcja "zamień babkę na choinkę", odnosząca się do rodzin pozbywających się seniorów w okresie świątecznym – dodaje Wojtek.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Gwara ratownicza nie dotyczy wyłącznie żywych – wobec świata zmarłych też znajdują mniej lub bardziej delikatne określenia: "al 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dente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" (zgon), "skierowanie do św. Piotra" (protokół zgonu), "śpiwór", "sukienka" (worek na zwłoki), "święte papiery" (akt zgonu), "family 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frost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 (prosektorium).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Janusz, 58-letni ginekolog, podkreśla, że socjolekt w większym stopniu niż ginekologów dotyczy ginekologów-położników. To na porodówce spotkamy się ze "skrobanką", oznaczającą wyłyżeczkowanie jamy macicy, "pudełkiem" – inkubatorem, "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oxy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" – oksytocyną, "orką" – otyłą pacjentką, "dawaniem w żyłę" albo "dawaniem w mięso" – zastrzykami i "ścięciem", czyli cesarką. Są jeszcze przekleństwa, o których wspominał już Michał. W trakcie "krojenia" mają jeden cel – mobilizacja.</w:t>
      </w:r>
    </w:p>
    <w:p w:rsidR="00C42521" w:rsidRPr="00C42521" w:rsidRDefault="00C42521" w:rsidP="00C425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 xml:space="preserve">Źródło: fragment artykułu </w:t>
      </w:r>
      <w:hyperlink r:id="rId5" w:history="1">
        <w:r w:rsidRPr="00C42521">
          <w:rPr>
            <w:rFonts w:ascii="Verdana" w:eastAsia="Times New Roman" w:hAnsi="Verdana" w:cs="Calibri"/>
            <w:b/>
            <w:bCs/>
            <w:color w:val="0000FF"/>
            <w:sz w:val="24"/>
            <w:szCs w:val="24"/>
            <w:u w:val="single"/>
            <w:lang w:eastAsia="pl-PL"/>
          </w:rPr>
          <w:t>https://www.medonet.pl/zdrowie/zdrowie-dla-kazdego,slang-lekarzy-i-ratownikow--u-nas-jest-troche-jak-w-filmach-patryka-vegi,artykul,07477582.html</w:t>
        </w:r>
      </w:hyperlink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MATERIAŁ 2: Innowacje leksykalne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Przykładowa tabela z rodzajami innowacji leksykalnych dla języka polskiego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3548"/>
        <w:gridCol w:w="3283"/>
      </w:tblGrid>
      <w:tr w:rsidR="00C42521" w:rsidRPr="00C42521" w:rsidTr="00C4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typ innowacji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Definicja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przykład</w:t>
            </w:r>
          </w:p>
        </w:tc>
      </w:tr>
      <w:tr w:rsidR="00C42521" w:rsidRPr="00C42521" w:rsidTr="00C4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neosemantyzmy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wyrazy, które nabrały nowego znaczenia lub są używane w nowym znaczeniu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socjolekt tancerzy: </w:t>
            </w:r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rama</w:t>
            </w: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, czyli podstawowa pozycja, którą przybierają tancerze podczas tańców standardowych</w:t>
            </w:r>
          </w:p>
        </w:tc>
      </w:tr>
      <w:tr w:rsidR="00C42521" w:rsidRPr="00C42521" w:rsidTr="00C4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proofErr w:type="spellStart"/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neofrazeologizmy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nowe połączenia wyrazowe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socjolekt piłkarzy: </w:t>
            </w:r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grzać ławę</w:t>
            </w: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, czyli być zawodnikiem rezerwowym</w:t>
            </w:r>
          </w:p>
        </w:tc>
      </w:tr>
      <w:tr w:rsidR="00C42521" w:rsidRPr="00C42521" w:rsidTr="00C4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neologizmy ekspresywne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innowacje leksykalne wyrażające ocenę, wartościowanie oraz emocje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socjolekt hodowców roślin: </w:t>
            </w:r>
            <w:proofErr w:type="spellStart"/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rośliniara</w:t>
            </w:r>
            <w:proofErr w:type="spellEnd"/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, czyli osoba, która bardzo, często przesadnie, lubi rośliny, pasjonuje ją ich uprawa</w:t>
            </w:r>
          </w:p>
        </w:tc>
      </w:tr>
      <w:tr w:rsidR="00C42521" w:rsidRPr="00C42521" w:rsidTr="00C4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proofErr w:type="spellStart"/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lastRenderedPageBreak/>
              <w:t>uniwerbizmy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jednowyrazowe określenia zastępujące ustabilizowane nazwy wielowyrazowe o tym samym znaczeniu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socjolekt kucharzy: </w:t>
            </w:r>
            <w:proofErr w:type="spellStart"/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wydawka</w:t>
            </w:r>
            <w:proofErr w:type="spellEnd"/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, czyli miejsce wydawania potraw</w:t>
            </w:r>
          </w:p>
        </w:tc>
      </w:tr>
      <w:tr w:rsidR="00C42521" w:rsidRPr="00C42521" w:rsidTr="00C4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zapożyczenia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wyrazy, związki frazeologiczne i konstrukcje gramatyczne przejęte z innego języka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socjolekt graczy: </w:t>
            </w:r>
            <w:proofErr w:type="spellStart"/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noob</w:t>
            </w:r>
            <w:proofErr w:type="spellEnd"/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, czyli nowa osoba w grze, niezaznajomiona z panującymi zasadami, ruchami, przedmiotami czy systemem walki</w:t>
            </w:r>
          </w:p>
        </w:tc>
      </w:tr>
      <w:tr w:rsidR="00C42521" w:rsidRPr="00C42521" w:rsidTr="00C4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skrótowce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neologizmy związane z ekonomią językową, których „celem jest zespolenie skrótów poszczególnych wyrazów wchodzących w skład nazwy wielowyrazowej” (SOJP)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21" w:rsidRPr="00C42521" w:rsidRDefault="00C42521" w:rsidP="00C42521">
            <w:pPr>
              <w:spacing w:after="2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socjolekt szafiarek: </w:t>
            </w:r>
            <w:r w:rsidRPr="00C42521">
              <w:rPr>
                <w:rFonts w:ascii="Verdana" w:eastAsia="Times New Roman" w:hAnsi="Verdana" w:cs="Calibri"/>
                <w:i/>
                <w:iCs/>
                <w:color w:val="000000"/>
                <w:lang w:eastAsia="pl-PL"/>
              </w:rPr>
              <w:t>SH</w:t>
            </w:r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, czyli skrót od </w:t>
            </w:r>
            <w:proofErr w:type="spellStart"/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second</w:t>
            </w:r>
            <w:proofErr w:type="spellEnd"/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  <w:proofErr w:type="spellStart"/>
            <w:r w:rsidRPr="00C42521">
              <w:rPr>
                <w:rFonts w:ascii="Verdana" w:eastAsia="Times New Roman" w:hAnsi="Verdana" w:cs="Calibri"/>
                <w:color w:val="000000"/>
                <w:lang w:eastAsia="pl-PL"/>
              </w:rPr>
              <w:t>hand</w:t>
            </w:r>
            <w:proofErr w:type="spellEnd"/>
          </w:p>
        </w:tc>
      </w:tr>
    </w:tbl>
    <w:p w:rsidR="00C42521" w:rsidRPr="00C42521" w:rsidRDefault="00C42521" w:rsidP="00C425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MATERIAŁ 3: przykładowe słowniki socjolektów dla języka polskiego</w:t>
      </w:r>
    </w:p>
    <w:p w:rsidR="00C42521" w:rsidRPr="00C42521" w:rsidRDefault="00C42521" w:rsidP="00C42521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 xml:space="preserve">słownik osób grających w gry: </w:t>
      </w:r>
      <w:hyperlink r:id="rId6" w:history="1">
        <w:r w:rsidRPr="00C42521">
          <w:rPr>
            <w:rFonts w:ascii="Verdana" w:eastAsia="Times New Roman" w:hAnsi="Verdana" w:cs="Calibri"/>
            <w:b/>
            <w:bCs/>
            <w:color w:val="0000FF"/>
            <w:sz w:val="24"/>
            <w:szCs w:val="24"/>
            <w:u w:val="single"/>
            <w:lang w:eastAsia="pl-PL"/>
          </w:rPr>
          <w:t>https://how2play.pl/leagueoflegends/slownik-pojec-i-skrotow-z-league-of-legends/</w:t>
        </w:r>
      </w:hyperlink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 xml:space="preserve">słownik </w:t>
      </w:r>
      <w:proofErr w:type="spellStart"/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streatwearowców</w:t>
      </w:r>
      <w:proofErr w:type="spellEnd"/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 xml:space="preserve">: </w:t>
      </w:r>
      <w:hyperlink r:id="rId7" w:history="1">
        <w:r w:rsidRPr="00C42521">
          <w:rPr>
            <w:rFonts w:ascii="Verdana" w:eastAsia="Times New Roman" w:hAnsi="Verdana" w:cs="Calibri"/>
            <w:b/>
            <w:bCs/>
            <w:color w:val="0000FF"/>
            <w:sz w:val="24"/>
            <w:szCs w:val="24"/>
            <w:u w:val="single"/>
            <w:lang w:eastAsia="pl-PL"/>
          </w:rPr>
          <w:t>https://www.theillest.pl/sneakersowy-slownik/</w:t>
        </w:r>
      </w:hyperlink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 xml:space="preserve">słownik złodziei: </w:t>
      </w:r>
      <w:hyperlink r:id="rId8" w:history="1">
        <w:r w:rsidRPr="00C42521">
          <w:rPr>
            <w:rFonts w:ascii="Verdana" w:eastAsia="Times New Roman" w:hAnsi="Verdana" w:cs="Calibri"/>
            <w:b/>
            <w:bCs/>
            <w:color w:val="0000FF"/>
            <w:sz w:val="24"/>
            <w:szCs w:val="24"/>
            <w:u w:val="single"/>
            <w:lang w:eastAsia="pl-PL"/>
          </w:rPr>
          <w:t>https://www.magazyndetektyw.pl/slownik-gwary-wieziennej-2/</w:t>
        </w:r>
      </w:hyperlink>
    </w:p>
    <w:p w:rsidR="00C42521" w:rsidRPr="00C42521" w:rsidRDefault="00C42521" w:rsidP="00C42521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 xml:space="preserve">słownik piłkarzy: </w:t>
      </w:r>
      <w:hyperlink r:id="rId9" w:history="1">
        <w:r w:rsidRPr="00C42521">
          <w:rPr>
            <w:rFonts w:ascii="Verdana" w:eastAsia="Times New Roman" w:hAnsi="Verdana" w:cs="Calibri"/>
            <w:b/>
            <w:bCs/>
            <w:color w:val="0000FF"/>
            <w:sz w:val="24"/>
            <w:szCs w:val="24"/>
            <w:u w:val="single"/>
            <w:lang w:eastAsia="pl-PL"/>
          </w:rPr>
          <w:t>https://romanowo.pl/slownik-pojec-pilkarskich/</w:t>
        </w:r>
      </w:hyperlink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 xml:space="preserve">słownik dziennikarzy: </w:t>
      </w:r>
      <w:hyperlink r:id="rId10" w:history="1">
        <w:r w:rsidRPr="00C42521">
          <w:rPr>
            <w:rFonts w:ascii="Verdana" w:eastAsia="Times New Roman" w:hAnsi="Verdana" w:cs="Calibri"/>
            <w:b/>
            <w:bCs/>
            <w:color w:val="0000FF"/>
            <w:sz w:val="24"/>
            <w:szCs w:val="24"/>
            <w:u w:val="single"/>
            <w:lang w:eastAsia="pl-PL"/>
          </w:rPr>
          <w:t>https://pl.wiktionary.org/wiki/Indeks:Polski_-_Profesjolekt_dziennikarzy</w:t>
        </w:r>
      </w:hyperlink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 xml:space="preserve">słownik wspinaczy: </w:t>
      </w:r>
      <w:hyperlink r:id="rId11" w:history="1">
        <w:r w:rsidRPr="00C42521">
          <w:rPr>
            <w:rFonts w:ascii="Verdana" w:eastAsia="Times New Roman" w:hAnsi="Verdana" w:cs="Calibri"/>
            <w:b/>
            <w:bCs/>
            <w:color w:val="0000FF"/>
            <w:sz w:val="24"/>
            <w:szCs w:val="24"/>
            <w:u w:val="single"/>
            <w:lang w:eastAsia="pl-PL"/>
          </w:rPr>
          <w:t>http://www.sktj.pl/epimenides/szkol/slgnfr_p.html</w:t>
        </w:r>
      </w:hyperlink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 </w:t>
      </w:r>
    </w:p>
    <w:p w:rsidR="00C42521" w:rsidRPr="00C42521" w:rsidRDefault="00C42521" w:rsidP="00C425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l-PL"/>
        </w:rPr>
        <w:t>Wykaz źródeł cytowanych w scenariuszu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Bartmiński J., 2006, Językowe podstawy obrazu świata, Lublin.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Grabias S., 1997, Język w </w:t>
      </w: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zachowaniach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 społecznych, Lublin.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Grabias S., 2001, Środowiskowe i zawodowe odmiany języka – socjolekty, [w:] Współczesny język polski, pod red. J. Bartmińskiego, Lublin, s. 235–254.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lastRenderedPageBreak/>
        <w:t>Kołodziejek, E., 2002, Socjolekt studentów – fakt czy mit?, [w:] red. M. Białoskórska, L. Mariak, Synchroniczne i diachroniczne aspekty badań polszczyzny, t. 8, Szczecin, s. 289‒299.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Krasowska, D., 2018, Ekspresywne nazwy osób w języku białostockich licealistów i studentów. “Białostockie Archiwum Językowe” 18, s. 99–114.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Pędzich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 B., 2012, Jak powstaje socjolekt? Studium słownictwa paralotniarzy, Warszawa 2012.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Piekot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 T., 2001, System aksjologiczno-normatywny w socjolekcie kulturystów, „Poradnik Językowy”, z. 5.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proofErr w:type="spellStart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Piekot</w:t>
      </w:r>
      <w:proofErr w:type="spellEnd"/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 T., 2008, Język w grupie społecznej. Wprowadzenie do analizy socjolektu. Wałbrzych.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SOJP – Słownik ortograficzny języka polskiego, red. M. Szymczak, Warszawa 1986.</w:t>
      </w:r>
    </w:p>
    <w:p w:rsidR="00C42521" w:rsidRPr="00C42521" w:rsidRDefault="00C42521" w:rsidP="00C42521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2521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Wilkoń, A., 2000, Typologia odmian językowych współczesnej polszczyzny, Katowice.</w:t>
      </w:r>
    </w:p>
    <w:p w:rsidR="00A123CC" w:rsidRPr="00C42521" w:rsidRDefault="00A123CC">
      <w:pPr>
        <w:rPr>
          <w:sz w:val="24"/>
          <w:szCs w:val="24"/>
        </w:rPr>
      </w:pPr>
    </w:p>
    <w:sectPr w:rsidR="00A123CC" w:rsidRPr="00C4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1CAE"/>
    <w:multiLevelType w:val="multilevel"/>
    <w:tmpl w:val="048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21"/>
    <w:rsid w:val="00A123CC"/>
    <w:rsid w:val="00C4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3357E-99C0-4E56-8A96-470BB0FE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09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azyndetektyw.pl/slownik-gwary-wieziennej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illest.pl/sneakersowy-slowni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w2play.pl/leagueoflegends/slownik-pojec-i-skrotow-z-league-of-legends/" TargetMode="External"/><Relationship Id="rId11" Type="http://schemas.openxmlformats.org/officeDocument/2006/relationships/hyperlink" Target="http://www.sktj.pl/epimenides/szkol/slgnfr_p.html" TargetMode="External"/><Relationship Id="rId5" Type="http://schemas.openxmlformats.org/officeDocument/2006/relationships/hyperlink" Target="https://www.medonet.pl/zdrowie/zdrowie-dla-kazdego,slang-lekarzy-i-ratownikow--u-nas-jest-troche-jak-w-filmach-patryka-vegi,artykul,07477582.html" TargetMode="External"/><Relationship Id="rId10" Type="http://schemas.openxmlformats.org/officeDocument/2006/relationships/hyperlink" Target="https://pl.wiktionary.org/wiki/Indeks:Polski_-_Profesjolekt_dziennikar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manowo.pl/slownik-pojec-pilkarski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2022-09-26T17:59:00Z</dcterms:created>
  <dcterms:modified xsi:type="dcterms:W3CDTF">2022-09-26T18:00:00Z</dcterms:modified>
</cp:coreProperties>
</file>